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6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553"/>
      </w:tblGrid>
      <w:tr w:rsidR="00320933" w:rsidTr="00307102">
        <w:trPr>
          <w:gridBefore w:val="1"/>
          <w:wBefore w:w="7363" w:type="dxa"/>
          <w:trHeight w:val="567"/>
        </w:trPr>
        <w:tc>
          <w:tcPr>
            <w:tcW w:w="355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307102">
        <w:trPr>
          <w:trHeight w:val="527"/>
        </w:trPr>
        <w:tc>
          <w:tcPr>
            <w:tcW w:w="1091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307102">
        <w:trPr>
          <w:trHeight w:val="2671"/>
        </w:trPr>
        <w:tc>
          <w:tcPr>
            <w:tcW w:w="1091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FF68D6">
              <w:rPr>
                <w:rFonts w:ascii="Times New Roman" w:hAnsi="Times New Roman" w:cs="Times New Roman"/>
              </w:rPr>
              <w:t>Antropologia e Arqueologia</w:t>
            </w:r>
            <w:r>
              <w:rPr>
                <w:rFonts w:ascii="Times New Roman" w:hAnsi="Times New Roman" w:cs="Times New Roman"/>
              </w:rPr>
              <w:t>, área</w:t>
            </w:r>
            <w:r w:rsidR="008A1EFC">
              <w:rPr>
                <w:rFonts w:ascii="Times New Roman" w:hAnsi="Times New Roman" w:cs="Times New Roman"/>
              </w:rPr>
              <w:t xml:space="preserve"> de conhecimento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F68D6">
              <w:rPr>
                <w:rFonts w:ascii="Times New Roman" w:hAnsi="Times New Roman" w:cs="Times New Roman"/>
              </w:rPr>
              <w:t>Antropologia</w:t>
            </w:r>
            <w:r w:rsidR="00464735">
              <w:rPr>
                <w:rFonts w:ascii="Times New Roman" w:hAnsi="Times New Roman" w:cs="Times New Roman"/>
              </w:rPr>
              <w:t xml:space="preserve">, nos termos do Edital nº </w:t>
            </w:r>
            <w:r w:rsidR="00FF68D6">
              <w:rPr>
                <w:rFonts w:ascii="Times New Roman" w:hAnsi="Times New Roman" w:cs="Times New Roman"/>
              </w:rPr>
              <w:t>330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F68D6">
              <w:rPr>
                <w:rFonts w:ascii="Times New Roman" w:hAnsi="Times New Roman" w:cs="Times New Roman"/>
              </w:rPr>
              <w:t>2</w:t>
            </w:r>
            <w:r w:rsidR="008346C9">
              <w:rPr>
                <w:rFonts w:ascii="Times New Roman" w:hAnsi="Times New Roman" w:cs="Times New Roman"/>
              </w:rPr>
              <w:t>9</w:t>
            </w:r>
            <w:r w:rsidR="00464735">
              <w:rPr>
                <w:rFonts w:ascii="Times New Roman" w:hAnsi="Times New Roman" w:cs="Times New Roman"/>
              </w:rPr>
              <w:t xml:space="preserve"> de </w:t>
            </w:r>
            <w:r w:rsidR="00FF68D6">
              <w:rPr>
                <w:rFonts w:ascii="Times New Roman" w:hAnsi="Times New Roman" w:cs="Times New Roman"/>
              </w:rPr>
              <w:t xml:space="preserve">junho </w:t>
            </w:r>
            <w:r w:rsidR="00464735">
              <w:rPr>
                <w:rFonts w:ascii="Times New Roman" w:hAnsi="Times New Roman" w:cs="Times New Roman"/>
              </w:rPr>
              <w:t>de 2018</w:t>
            </w:r>
            <w:r w:rsidR="008A1EFC" w:rsidRPr="00AE43A1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307102">
        <w:trPr>
          <w:trHeight w:val="447"/>
        </w:trPr>
        <w:tc>
          <w:tcPr>
            <w:tcW w:w="1091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307102">
        <w:trPr>
          <w:trHeight w:val="4178"/>
        </w:trPr>
        <w:tc>
          <w:tcPr>
            <w:tcW w:w="1091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4D77BB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Pr="00DB626A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FF68D6">
              <w:rPr>
                <w:rFonts w:asciiTheme="majorHAnsi" w:hAnsiTheme="majorHAnsi" w:cs="Times New Roman"/>
                <w:smallCaps/>
              </w:rPr>
              <w:t>Antropologia e Arqueologia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FF68D6">
              <w:rPr>
                <w:rFonts w:asciiTheme="majorHAnsi" w:hAnsiTheme="majorHAnsi" w:cs="Times New Roman"/>
                <w:smallCaps/>
              </w:rPr>
              <w:t>Antropologia</w:t>
            </w:r>
          </w:p>
          <w:p w:rsidR="00740EEA" w:rsidRPr="00B039C9" w:rsidRDefault="00464735" w:rsidP="00FF68D6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Edital nº: </w:t>
            </w:r>
            <w:r w:rsidR="00FF68D6">
              <w:rPr>
                <w:rFonts w:asciiTheme="majorHAnsi" w:hAnsiTheme="majorHAnsi"/>
                <w:smallCaps/>
              </w:rPr>
              <w:t>330</w:t>
            </w:r>
            <w:r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FF68D6">
              <w:rPr>
                <w:rFonts w:asciiTheme="majorHAnsi" w:hAnsiTheme="majorHAnsi"/>
                <w:smallCaps/>
              </w:rPr>
              <w:t>2</w:t>
            </w:r>
            <w:r w:rsidR="008346C9">
              <w:rPr>
                <w:rFonts w:asciiTheme="majorHAnsi" w:hAnsiTheme="majorHAnsi"/>
                <w:smallCaps/>
              </w:rPr>
              <w:t>9</w:t>
            </w:r>
            <w:r>
              <w:rPr>
                <w:rFonts w:asciiTheme="majorHAnsi" w:hAnsiTheme="majorHAnsi"/>
                <w:smallCaps/>
              </w:rPr>
              <w:t xml:space="preserve"> de </w:t>
            </w:r>
            <w:r w:rsidR="00FF68D6">
              <w:rPr>
                <w:rFonts w:asciiTheme="majorHAnsi" w:hAnsiTheme="majorHAnsi"/>
                <w:smallCaps/>
              </w:rPr>
              <w:t xml:space="preserve">junho </w:t>
            </w:r>
            <w:r>
              <w:rPr>
                <w:rFonts w:asciiTheme="majorHAnsi" w:hAnsiTheme="majorHAnsi"/>
                <w:smallCaps/>
              </w:rPr>
              <w:t>de 2018</w:t>
            </w:r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4D77BB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8346C9">
              <w:rPr>
                <w:rFonts w:ascii="Times New Roman" w:hAnsi="Times New Roman" w:cs="Times New Roman"/>
              </w:rPr>
              <w:t>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8346C9" w:rsidRPr="008346C9" w:rsidRDefault="004D77BB" w:rsidP="00E77D4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63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46C9">
              <w:rPr>
                <w:rFonts w:ascii="Times New Roman" w:hAnsi="Times New Roman" w:cs="Times New Roman"/>
              </w:rPr>
              <w:t>Tema do Seminário</w:t>
            </w:r>
            <w:r w:rsidR="00E77D42">
              <w:rPr>
                <w:rFonts w:ascii="Times New Roman" w:hAnsi="Times New Roman" w:cs="Times New Roman"/>
              </w:rPr>
              <w:t>: ___________________________________________________________</w:t>
            </w:r>
            <w:r w:rsidR="008346C9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4D77B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307102">
              <w:rPr>
                <w:rFonts w:ascii="Times New Roman" w:hAnsi="Times New Roman" w:cs="Times New Roman"/>
              </w:rPr>
              <w:t xml:space="preserve">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307102">
              <w:rPr>
                <w:rFonts w:ascii="Times New Roman" w:hAnsi="Times New Roman" w:cs="Times New Roman"/>
                <w:b/>
              </w:rPr>
              <w:t>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8346C9">
        <w:trPr>
          <w:gridAfter w:val="1"/>
          <w:wAfter w:w="14" w:type="dxa"/>
          <w:trHeight w:val="2878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1F5654" w:rsidRDefault="004D77BB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C86" w:rsidRPr="00DE179C">
              <w:rPr>
                <w:rFonts w:ascii="Times New Roman" w:hAnsi="Times New Roman" w:cs="Times New Roman"/>
              </w:rPr>
              <w:t>Declaro que recebi</w:t>
            </w:r>
            <w:r w:rsidR="00473A5A" w:rsidRPr="00DE179C">
              <w:rPr>
                <w:rFonts w:ascii="Times New Roman" w:hAnsi="Times New Roman" w:cs="Times New Roman"/>
              </w:rPr>
              <w:t xml:space="preserve"> </w:t>
            </w:r>
            <w:r w:rsidR="00DE179C">
              <w:rPr>
                <w:rFonts w:ascii="Times New Roman" w:hAnsi="Times New Roman" w:cs="Times New Roman"/>
              </w:rPr>
              <w:t>no ato da inscrição:</w:t>
            </w:r>
            <w:r w:rsidR="008A1EFC">
              <w:rPr>
                <w:rFonts w:ascii="Times New Roman" w:hAnsi="Times New Roman" w:cs="Times New Roman"/>
              </w:rPr>
              <w:t xml:space="preserve"> 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FF68D6">
              <w:rPr>
                <w:rFonts w:ascii="Times New Roman" w:hAnsi="Times New Roman" w:cs="Times New Roman"/>
              </w:rPr>
              <w:t>330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F68D6">
              <w:rPr>
                <w:rFonts w:ascii="Times New Roman" w:hAnsi="Times New Roman" w:cs="Times New Roman"/>
              </w:rPr>
              <w:t>29</w:t>
            </w:r>
            <w:r w:rsidR="00464735">
              <w:rPr>
                <w:rFonts w:ascii="Times New Roman" w:hAnsi="Times New Roman" w:cs="Times New Roman"/>
              </w:rPr>
              <w:t xml:space="preserve"> de </w:t>
            </w:r>
            <w:r w:rsidR="00FF68D6">
              <w:rPr>
                <w:rFonts w:ascii="Times New Roman" w:hAnsi="Times New Roman" w:cs="Times New Roman"/>
              </w:rPr>
              <w:t xml:space="preserve">junho </w:t>
            </w:r>
            <w:r w:rsidR="00464735">
              <w:rPr>
                <w:rFonts w:ascii="Times New Roman" w:hAnsi="Times New Roman" w:cs="Times New Roman"/>
              </w:rPr>
              <w:t>de 2018</w:t>
            </w:r>
            <w:r w:rsidR="00473A5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473A5A" w:rsidRPr="00DE179C">
              <w:rPr>
                <w:rFonts w:ascii="Times New Roman" w:hAnsi="Times New Roman" w:cs="Times New Roman"/>
              </w:rPr>
              <w:t>13/2010, do Conselho Univer</w:t>
            </w:r>
            <w:r w:rsidR="00DE179C" w:rsidRPr="00DE179C">
              <w:rPr>
                <w:rFonts w:ascii="Times New Roman" w:hAnsi="Times New Roman" w:cs="Times New Roman"/>
              </w:rPr>
              <w:t>sitário e cópia da Resolução Complementar nº 02/2013 do Conselho Universitário.</w:t>
            </w:r>
          </w:p>
          <w:p w:rsidR="00DE179C" w:rsidRDefault="004D77BB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AA4D45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8351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FF68D6" w:rsidRDefault="00FF68D6" w:rsidP="00FF68D6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>
              <w:rPr>
                <w:rFonts w:asciiTheme="majorHAnsi" w:hAnsiTheme="majorHAnsi" w:cs="Times New Roman"/>
                <w:smallCaps/>
              </w:rPr>
              <w:t>Antropologia e Arqueologia</w:t>
            </w:r>
          </w:p>
          <w:p w:rsidR="00FF68D6" w:rsidRDefault="00FF68D6" w:rsidP="00FF68D6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>
              <w:rPr>
                <w:rFonts w:asciiTheme="majorHAnsi" w:hAnsiTheme="majorHAnsi" w:cs="Times New Roman"/>
                <w:smallCaps/>
              </w:rPr>
              <w:t>Antropologia</w:t>
            </w:r>
          </w:p>
          <w:p w:rsidR="00E54FDA" w:rsidRPr="00B039C9" w:rsidRDefault="00FF68D6" w:rsidP="00FF68D6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Edital nº: 330, Publicado no Diário Oficial da União em 29 de junho de 2018</w:t>
            </w:r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4D77BB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E54FDA" w:rsidRDefault="004D77B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71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Sete cópias do "curriculum vitae". Página(s): _________.</w:t>
            </w:r>
          </w:p>
          <w:p w:rsidR="008346C9" w:rsidRPr="00740EEA" w:rsidRDefault="004D77BB" w:rsidP="00E54FDA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492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7D42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E77D42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307102" w:rsidRDefault="00307102" w:rsidP="00307102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307102" w:rsidRPr="001F5654" w:rsidRDefault="00307102" w:rsidP="00307102">
            <w:pPr>
              <w:rPr>
                <w:rFonts w:ascii="Times New Roman" w:hAnsi="Times New Roman" w:cs="Times New Roman"/>
                <w:b/>
              </w:rPr>
            </w:pPr>
          </w:p>
          <w:p w:rsidR="00307102" w:rsidRDefault="004D77BB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6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0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7102">
              <w:rPr>
                <w:rFonts w:ascii="Times New Roman" w:hAnsi="Times New Roman" w:cs="Times New Roman"/>
              </w:rPr>
              <w:t>Procuração. Página(s): _______.</w:t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</w:rPr>
              <w:t>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E54FDA" w:rsidRDefault="004D77BB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Entregue no ato da inscrição:</w:t>
            </w:r>
            <w:r w:rsidR="00E54FDA" w:rsidRPr="00DE179C">
              <w:rPr>
                <w:rFonts w:ascii="Times New Roman" w:hAnsi="Times New Roman" w:cs="Times New Roman"/>
              </w:rPr>
              <w:t xml:space="preserve"> </w:t>
            </w:r>
            <w:r w:rsidR="00AE43A1">
              <w:rPr>
                <w:rFonts w:ascii="Times New Roman" w:hAnsi="Times New Roman" w:cs="Times New Roman"/>
              </w:rPr>
              <w:t xml:space="preserve">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FF68D6">
              <w:rPr>
                <w:rFonts w:ascii="Times New Roman" w:hAnsi="Times New Roman" w:cs="Times New Roman"/>
              </w:rPr>
              <w:t>330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F68D6">
              <w:rPr>
                <w:rFonts w:ascii="Times New Roman" w:hAnsi="Times New Roman" w:cs="Times New Roman"/>
              </w:rPr>
              <w:t>2</w:t>
            </w:r>
            <w:r w:rsidR="008346C9">
              <w:rPr>
                <w:rFonts w:ascii="Times New Roman" w:hAnsi="Times New Roman" w:cs="Times New Roman"/>
              </w:rPr>
              <w:t>9</w:t>
            </w:r>
            <w:r w:rsidR="00464735">
              <w:rPr>
                <w:rFonts w:ascii="Times New Roman" w:hAnsi="Times New Roman" w:cs="Times New Roman"/>
              </w:rPr>
              <w:t xml:space="preserve"> de </w:t>
            </w:r>
            <w:r w:rsidR="00FF68D6">
              <w:rPr>
                <w:rFonts w:ascii="Times New Roman" w:hAnsi="Times New Roman" w:cs="Times New Roman"/>
              </w:rPr>
              <w:t xml:space="preserve">junho </w:t>
            </w:r>
            <w:r w:rsidR="00464735">
              <w:rPr>
                <w:rFonts w:ascii="Times New Roman" w:hAnsi="Times New Roman" w:cs="Times New Roman"/>
              </w:rPr>
              <w:t>de 2018</w:t>
            </w:r>
            <w:r w:rsidR="00E54FD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E54FDA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4D77BB" w:rsidP="008A1EF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 xml:space="preserve"> Documentação referida no item acima encaminhada por e-mail de acordo com au</w:t>
            </w:r>
            <w:r w:rsidR="008A1EFC">
              <w:rPr>
                <w:rFonts w:ascii="Times New Roman" w:hAnsi="Times New Roman" w:cs="Times New Roman"/>
              </w:rPr>
              <w:t xml:space="preserve">torização </w:t>
            </w:r>
            <w:proofErr w:type="gramStart"/>
            <w:r w:rsidR="008A1EFC">
              <w:rPr>
                <w:rFonts w:ascii="Times New Roman" w:hAnsi="Times New Roman" w:cs="Times New Roman"/>
              </w:rPr>
              <w:t>do(</w:t>
            </w:r>
            <w:proofErr w:type="gramEnd"/>
            <w:r w:rsidR="008A1EFC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AC7860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66" w:rsidRDefault="00F15A66" w:rsidP="00686869">
      <w:pPr>
        <w:spacing w:after="0" w:line="240" w:lineRule="auto"/>
      </w:pPr>
      <w:r>
        <w:separator/>
      </w:r>
    </w:p>
  </w:endnote>
  <w:endnote w:type="continuationSeparator" w:id="0">
    <w:p w:rsidR="00F15A66" w:rsidRDefault="00F15A66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66" w:rsidRDefault="00F15A66" w:rsidP="00686869">
      <w:pPr>
        <w:spacing w:after="0" w:line="240" w:lineRule="auto"/>
      </w:pPr>
      <w:r>
        <w:separator/>
      </w:r>
    </w:p>
  </w:footnote>
  <w:footnote w:type="continuationSeparator" w:id="0">
    <w:p w:rsidR="00F15A66" w:rsidRDefault="00F15A66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06217624" wp14:editId="4CBE065D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3106FBF9" wp14:editId="73FD3F4B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68E0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C6936"/>
    <w:rsid w:val="002E0ABF"/>
    <w:rsid w:val="002E4BC0"/>
    <w:rsid w:val="00305B79"/>
    <w:rsid w:val="00307102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5070F7"/>
    <w:rsid w:val="005541F1"/>
    <w:rsid w:val="00572352"/>
    <w:rsid w:val="005974B9"/>
    <w:rsid w:val="005E2B96"/>
    <w:rsid w:val="00644E24"/>
    <w:rsid w:val="00646962"/>
    <w:rsid w:val="00660080"/>
    <w:rsid w:val="006768D1"/>
    <w:rsid w:val="00686869"/>
    <w:rsid w:val="006870BC"/>
    <w:rsid w:val="00687BA4"/>
    <w:rsid w:val="006F2E86"/>
    <w:rsid w:val="006F579C"/>
    <w:rsid w:val="006F6EE5"/>
    <w:rsid w:val="007114EF"/>
    <w:rsid w:val="00723275"/>
    <w:rsid w:val="00740EEA"/>
    <w:rsid w:val="00750D4C"/>
    <w:rsid w:val="00750FE9"/>
    <w:rsid w:val="00770ACD"/>
    <w:rsid w:val="0079308B"/>
    <w:rsid w:val="007A230D"/>
    <w:rsid w:val="007A379C"/>
    <w:rsid w:val="007C3473"/>
    <w:rsid w:val="007D3FA7"/>
    <w:rsid w:val="007E66EC"/>
    <w:rsid w:val="008117B8"/>
    <w:rsid w:val="008346C9"/>
    <w:rsid w:val="00840C86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A6F36"/>
    <w:rsid w:val="009C2899"/>
    <w:rsid w:val="00A005D6"/>
    <w:rsid w:val="00A116B6"/>
    <w:rsid w:val="00A26355"/>
    <w:rsid w:val="00A40FDD"/>
    <w:rsid w:val="00A643B7"/>
    <w:rsid w:val="00A92D76"/>
    <w:rsid w:val="00AA4D45"/>
    <w:rsid w:val="00AC7860"/>
    <w:rsid w:val="00AD609A"/>
    <w:rsid w:val="00AE43A1"/>
    <w:rsid w:val="00B039C9"/>
    <w:rsid w:val="00B15AE7"/>
    <w:rsid w:val="00B3110E"/>
    <w:rsid w:val="00B3388B"/>
    <w:rsid w:val="00B3503A"/>
    <w:rsid w:val="00B41DD8"/>
    <w:rsid w:val="00B6551F"/>
    <w:rsid w:val="00B66E75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E179C"/>
    <w:rsid w:val="00DF17D4"/>
    <w:rsid w:val="00E0492B"/>
    <w:rsid w:val="00E406FF"/>
    <w:rsid w:val="00E54FDA"/>
    <w:rsid w:val="00E61172"/>
    <w:rsid w:val="00E77D42"/>
    <w:rsid w:val="00E872EB"/>
    <w:rsid w:val="00ED45DB"/>
    <w:rsid w:val="00F15A66"/>
    <w:rsid w:val="00F210D7"/>
    <w:rsid w:val="00F30117"/>
    <w:rsid w:val="00F702C9"/>
    <w:rsid w:val="00F92CA6"/>
    <w:rsid w:val="00FB067D"/>
    <w:rsid w:val="00FC5BA2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858017-06A5-4322-ABC9-6669842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C993-B79A-487B-9DEA-0A41730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José Maria</cp:lastModifiedBy>
  <cp:revision>2</cp:revision>
  <cp:lastPrinted>2018-05-10T16:07:00Z</cp:lastPrinted>
  <dcterms:created xsi:type="dcterms:W3CDTF">2018-07-02T19:24:00Z</dcterms:created>
  <dcterms:modified xsi:type="dcterms:W3CDTF">2018-07-02T19:24:00Z</dcterms:modified>
</cp:coreProperties>
</file>