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7363"/>
        <w:gridCol w:w="3665"/>
      </w:tblGrid>
      <w:tr w:rsidR="00320933" w:rsidTr="00A9651A">
        <w:trPr>
          <w:gridBefore w:val="1"/>
          <w:wBefore w:w="7363" w:type="dxa"/>
          <w:trHeight w:val="567"/>
        </w:trPr>
        <w:tc>
          <w:tcPr>
            <w:tcW w:w="3665" w:type="dxa"/>
          </w:tcPr>
          <w:p w:rsidR="00320933" w:rsidRPr="00DB626A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PROTOCOLO Nº_______/___</w:t>
            </w:r>
            <w:r w:rsidR="00D83510" w:rsidRPr="00DB626A">
              <w:rPr>
                <w:rFonts w:ascii="Times New Roman" w:hAnsi="Times New Roman" w:cs="Times New Roman"/>
              </w:rPr>
              <w:t>__</w:t>
            </w:r>
            <w:r w:rsidR="00944A8F">
              <w:rPr>
                <w:rFonts w:ascii="Times New Roman" w:hAnsi="Times New Roman" w:cs="Times New Roman"/>
              </w:rPr>
              <w:t>__</w:t>
            </w:r>
          </w:p>
          <w:p w:rsidR="00320933" w:rsidRPr="003A5D23" w:rsidRDefault="00320933" w:rsidP="00ED45DB">
            <w:pPr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DATA 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</w:t>
            </w:r>
            <w:r w:rsidR="00D83510" w:rsidRPr="00DB626A"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__/________/_______</w:t>
            </w:r>
            <w:r w:rsidR="00944A8F">
              <w:rPr>
                <w:rFonts w:ascii="Times New Roman" w:hAnsi="Times New Roman" w:cs="Times New Roman"/>
              </w:rPr>
              <w:t>_</w:t>
            </w:r>
          </w:p>
        </w:tc>
      </w:tr>
      <w:tr w:rsidR="00F92CA6" w:rsidTr="00A9651A">
        <w:trPr>
          <w:trHeight w:val="527"/>
        </w:trPr>
        <w:tc>
          <w:tcPr>
            <w:tcW w:w="11028" w:type="dxa"/>
            <w:gridSpan w:val="2"/>
            <w:vAlign w:val="center"/>
          </w:tcPr>
          <w:p w:rsidR="00F92CA6" w:rsidRPr="00DB626A" w:rsidRDefault="00F92CA6" w:rsidP="00F92CA6">
            <w:pPr>
              <w:pStyle w:val="Cabealho"/>
              <w:tabs>
                <w:tab w:val="left" w:pos="1380"/>
                <w:tab w:val="center" w:pos="40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  <w:gridSpan w:val="2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33619" w:rsidRDefault="00433619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D12B18">
              <w:rPr>
                <w:rFonts w:ascii="Times New Roman" w:hAnsi="Times New Roman" w:cs="Times New Roman"/>
              </w:rPr>
              <w:t>Psicologia</w:t>
            </w:r>
            <w:r w:rsidR="00CB5EF3" w:rsidRPr="00F30943">
              <w:rPr>
                <w:rFonts w:ascii="Times New Roman" w:hAnsi="Times New Roman" w:cs="Times New Roman"/>
              </w:rPr>
              <w:t xml:space="preserve">, área de conhecimento: </w:t>
            </w:r>
            <w:r w:rsidR="004E4A37">
              <w:rPr>
                <w:rFonts w:ascii="Times New Roman" w:hAnsi="Times New Roman" w:cs="Times New Roman"/>
              </w:rPr>
              <w:t xml:space="preserve">Saúde Coletiva </w:t>
            </w:r>
            <w:bookmarkStart w:id="2" w:name="_GoBack"/>
            <w:bookmarkEnd w:id="2"/>
            <w:r w:rsidR="00D12B18">
              <w:rPr>
                <w:rFonts w:ascii="Times New Roman" w:hAnsi="Times New Roman" w:cs="Times New Roman"/>
              </w:rPr>
              <w:t>com ênfase em Psicologia Hospitalar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0E0B74">
              <w:rPr>
                <w:rFonts w:ascii="Times New Roman" w:hAnsi="Times New Roman" w:cs="Times New Roman"/>
              </w:rPr>
              <w:t>01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3A7F51">
              <w:rPr>
                <w:rFonts w:ascii="Times New Roman" w:hAnsi="Times New Roman" w:cs="Times New Roman"/>
              </w:rPr>
              <w:t>4</w:t>
            </w:r>
            <w:r w:rsidR="003E3A97">
              <w:rPr>
                <w:rFonts w:ascii="Times New Roman" w:hAnsi="Times New Roman" w:cs="Times New Roman"/>
              </w:rPr>
              <w:t xml:space="preserve"> de novembro </w:t>
            </w:r>
            <w:r w:rsidR="00CB5EF3" w:rsidRPr="00F30943">
              <w:rPr>
                <w:rFonts w:ascii="Times New Roman" w:hAnsi="Times New Roman" w:cs="Times New Roman"/>
              </w:rPr>
              <w:t>de 2018.</w:t>
            </w:r>
          </w:p>
          <w:p w:rsidR="00E872EB" w:rsidRPr="00116856" w:rsidRDefault="00E872EB" w:rsidP="004336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10D7" w:rsidRPr="00116856" w:rsidRDefault="00F210D7" w:rsidP="000768E0">
            <w:pPr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de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Pr="00334D70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gridSpan w:val="2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  <w:gridSpan w:val="2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 w:rsid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</w:t>
            </w:r>
            <w:proofErr w:type="gramEnd"/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4E4A37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4E4A37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4E4A37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4E4A37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7975EF">
              <w:rPr>
                <w:rFonts w:ascii="Times New Roman" w:hAnsi="Times New Roman" w:cs="Times New Roman"/>
              </w:rPr>
              <w:t>01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3E3A97">
              <w:rPr>
                <w:rFonts w:ascii="Times New Roman" w:hAnsi="Times New Roman" w:cs="Times New Roman"/>
              </w:rPr>
              <w:t>1</w:t>
            </w:r>
            <w:r w:rsidR="003A7F51">
              <w:rPr>
                <w:rFonts w:ascii="Times New Roman" w:hAnsi="Times New Roman" w:cs="Times New Roman"/>
              </w:rPr>
              <w:t>4</w:t>
            </w:r>
            <w:r w:rsidR="003E3A97">
              <w:rPr>
                <w:rFonts w:ascii="Times New Roman" w:hAnsi="Times New Roman" w:cs="Times New Roman"/>
              </w:rPr>
              <w:t xml:space="preserve"> de novembro</w:t>
            </w:r>
            <w:r w:rsidR="00C27D60">
              <w:rPr>
                <w:rFonts w:ascii="Times New Roman" w:hAnsi="Times New Roman" w:cs="Times New Roman"/>
              </w:rPr>
              <w:t xml:space="preserve"> de 2018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4E4A37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502E99">
              <w:rPr>
                <w:rFonts w:asciiTheme="majorHAnsi" w:hAnsiTheme="majorHAnsi" w:cs="Times New Roman"/>
                <w:smallCaps/>
              </w:rPr>
              <w:t>Psicologia</w:t>
            </w:r>
          </w:p>
          <w:p w:rsidR="00464735" w:rsidRDefault="00464735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502E99">
              <w:rPr>
                <w:rFonts w:asciiTheme="majorHAnsi" w:hAnsiTheme="majorHAnsi" w:cs="Times New Roman"/>
                <w:smallCaps/>
              </w:rPr>
              <w:t xml:space="preserve">Saúde Coletiva </w:t>
            </w:r>
            <w:r w:rsidR="00502E99" w:rsidRPr="00502E99">
              <w:rPr>
                <w:rFonts w:asciiTheme="majorHAnsi" w:hAnsiTheme="majorHAnsi" w:cs="Times New Roman"/>
                <w:smallCaps/>
              </w:rPr>
              <w:t>com ênfase em Psicologia Hospitalar</w:t>
            </w:r>
          </w:p>
          <w:p w:rsidR="00740EEA" w:rsidRPr="00B039C9" w:rsidRDefault="006B72AF" w:rsidP="0077542B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601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77542B">
              <w:rPr>
                <w:rFonts w:asciiTheme="majorHAnsi" w:hAnsiTheme="majorHAnsi"/>
                <w:smallCaps/>
              </w:rPr>
              <w:t>1</w:t>
            </w:r>
            <w:r w:rsidR="00A534A8">
              <w:rPr>
                <w:rFonts w:asciiTheme="majorHAnsi" w:hAnsiTheme="majorHAnsi"/>
                <w:smallCaps/>
              </w:rPr>
              <w:t>4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77542B">
              <w:rPr>
                <w:rFonts w:asciiTheme="majorHAnsi" w:hAnsiTheme="majorHAnsi"/>
                <w:smallCaps/>
              </w:rPr>
              <w:t>novembro</w:t>
            </w:r>
            <w:r w:rsidRPr="00F30943">
              <w:rPr>
                <w:rFonts w:asciiTheme="majorHAnsi" w:hAnsiTheme="majorHAnsi"/>
                <w:smallCaps/>
              </w:rPr>
              <w:t xml:space="preserve"> de 2018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4E4A3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4E4A3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4E4A3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4E4A37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4E4A3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4E4A37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Pr="008346C9" w:rsidRDefault="004E4A37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440FDC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2" name="Imagem 2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37D9C"/>
    <w:rsid w:val="00147EDF"/>
    <w:rsid w:val="00170D7B"/>
    <w:rsid w:val="00185F1B"/>
    <w:rsid w:val="00186AF4"/>
    <w:rsid w:val="00190B9D"/>
    <w:rsid w:val="001F5654"/>
    <w:rsid w:val="0023055A"/>
    <w:rsid w:val="00252642"/>
    <w:rsid w:val="00254F59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66EC"/>
    <w:rsid w:val="008117B8"/>
    <w:rsid w:val="008346C9"/>
    <w:rsid w:val="00840C86"/>
    <w:rsid w:val="00845097"/>
    <w:rsid w:val="00846234"/>
    <w:rsid w:val="00875B32"/>
    <w:rsid w:val="008A1EFC"/>
    <w:rsid w:val="008A5770"/>
    <w:rsid w:val="008A7C62"/>
    <w:rsid w:val="008C58EE"/>
    <w:rsid w:val="008D051B"/>
    <w:rsid w:val="008E6A16"/>
    <w:rsid w:val="00944A8F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97800"/>
    <w:rsid w:val="00CB5EF3"/>
    <w:rsid w:val="00CB6364"/>
    <w:rsid w:val="00CC64BD"/>
    <w:rsid w:val="00D12B18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5BA2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1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1F8D-713B-4AC0-8BAB-438DBCA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Cláudio</cp:lastModifiedBy>
  <cp:revision>6</cp:revision>
  <cp:lastPrinted>2018-08-30T16:04:00Z</cp:lastPrinted>
  <dcterms:created xsi:type="dcterms:W3CDTF">2018-11-19T12:53:00Z</dcterms:created>
  <dcterms:modified xsi:type="dcterms:W3CDTF">2018-11-19T18:50:00Z</dcterms:modified>
</cp:coreProperties>
</file>